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353DE5" w:rsidP="007D67CD">
            <w:pPr>
              <w:spacing w:after="0"/>
              <w:jc w:val="center"/>
              <w:rPr>
                <w:rFonts w:ascii="Verdana" w:hAnsi="Verdana"/>
                <w:b/>
                <w:sz w:val="20"/>
                <w:szCs w:val="20"/>
                <w:lang w:val="es-CO"/>
              </w:rPr>
            </w:pPr>
            <w:r>
              <w:rPr>
                <w:rFonts w:ascii="Verdana" w:hAnsi="Verdana"/>
                <w:b/>
                <w:sz w:val="20"/>
                <w:szCs w:val="20"/>
                <w:lang w:val="es-CO"/>
              </w:rPr>
              <w:t>SCHOOL YEAR 2013-2014</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B07F0E">
              <w:rPr>
                <w:rFonts w:ascii="Verdana" w:hAnsi="Verdana"/>
                <w:sz w:val="16"/>
                <w:szCs w:val="16"/>
              </w:rPr>
              <w:t>Kinder</w:t>
            </w:r>
          </w:p>
        </w:tc>
        <w:tc>
          <w:tcPr>
            <w:tcW w:w="4950" w:type="dxa"/>
            <w:gridSpan w:val="5"/>
          </w:tcPr>
          <w:p w:rsidR="00353DE5" w:rsidRDefault="007D67CD" w:rsidP="00D82096">
            <w:pPr>
              <w:spacing w:after="0"/>
              <w:rPr>
                <w:rFonts w:ascii="Verdana" w:hAnsi="Verdana"/>
                <w:b/>
                <w:sz w:val="16"/>
                <w:szCs w:val="16"/>
              </w:rPr>
            </w:pPr>
            <w:r w:rsidRPr="00A7565C">
              <w:rPr>
                <w:rFonts w:ascii="Verdana" w:hAnsi="Verdana"/>
                <w:b/>
                <w:sz w:val="20"/>
                <w:szCs w:val="20"/>
              </w:rPr>
              <w:t xml:space="preserve">Unit: </w:t>
            </w:r>
            <w:r w:rsidR="000E5ADD" w:rsidRPr="000E5ADD">
              <w:rPr>
                <w:rFonts w:ascii="Verdana" w:hAnsi="Verdana"/>
                <w:b/>
                <w:sz w:val="16"/>
                <w:szCs w:val="16"/>
              </w:rPr>
              <w:t xml:space="preserve"> </w:t>
            </w:r>
            <w:r w:rsidR="000E5ADD">
              <w:rPr>
                <w:rFonts w:ascii="Verdana" w:hAnsi="Verdana"/>
                <w:b/>
                <w:sz w:val="16"/>
                <w:szCs w:val="16"/>
              </w:rPr>
              <w:t xml:space="preserve"> </w:t>
            </w:r>
            <w:r w:rsidR="00353DE5">
              <w:rPr>
                <w:rFonts w:ascii="Verdana" w:hAnsi="Verdana"/>
                <w:b/>
                <w:sz w:val="16"/>
                <w:szCs w:val="16"/>
              </w:rPr>
              <w:t>Sharing the planet</w:t>
            </w:r>
          </w:p>
          <w:p w:rsidR="007D67CD" w:rsidRPr="008955A3" w:rsidRDefault="000E5ADD" w:rsidP="00D82096">
            <w:pPr>
              <w:spacing w:after="0"/>
              <w:rPr>
                <w:rFonts w:ascii="Verdana" w:hAnsi="Verdana"/>
                <w:sz w:val="16"/>
                <w:szCs w:val="16"/>
              </w:rPr>
            </w:pPr>
            <w:r>
              <w:rPr>
                <w:rFonts w:ascii="Verdana" w:hAnsi="Verdana"/>
                <w:b/>
                <w:sz w:val="16"/>
                <w:szCs w:val="16"/>
              </w:rPr>
              <w:t xml:space="preserve">MATHS - </w:t>
            </w:r>
            <w:r w:rsidRPr="000E5ADD">
              <w:rPr>
                <w:rFonts w:ascii="Verdana" w:hAnsi="Verdana"/>
                <w:b/>
                <w:sz w:val="16"/>
                <w:szCs w:val="16"/>
              </w:rPr>
              <w:t xml:space="preserve">Measurement </w:t>
            </w:r>
          </w:p>
        </w:tc>
        <w:tc>
          <w:tcPr>
            <w:tcW w:w="4555" w:type="dxa"/>
            <w:gridSpan w:val="5"/>
          </w:tcPr>
          <w:p w:rsidR="007D67CD" w:rsidRPr="00A7565C" w:rsidRDefault="00754E99" w:rsidP="007B0D95">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002B12AC">
              <w:rPr>
                <w:rFonts w:ascii="Verdana" w:hAnsi="Verdana"/>
                <w:b/>
                <w:sz w:val="16"/>
                <w:szCs w:val="16"/>
              </w:rPr>
            </w:r>
            <w:r w:rsidR="002B12AC">
              <w:rPr>
                <w:rFonts w:ascii="Verdana" w:hAnsi="Verdana"/>
                <w:b/>
                <w:sz w:val="16"/>
                <w:szCs w:val="16"/>
              </w:rPr>
              <w:fldChar w:fldCharType="separate"/>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00C11E39">
              <w:rPr>
                <w:rFonts w:ascii="Verdana" w:hAnsi="Verdana"/>
                <w:b/>
                <w:sz w:val="16"/>
                <w:szCs w:val="16"/>
              </w:rPr>
              <w:t>X</w:t>
            </w:r>
            <w:r w:rsidR="007402B4">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795528" w:rsidRDefault="001A2FEE" w:rsidP="006F03D5">
            <w:pPr>
              <w:spacing w:after="0" w:line="240" w:lineRule="auto"/>
              <w:rPr>
                <w:rFonts w:ascii="Verdana" w:hAnsi="Verdana"/>
                <w:b/>
                <w:sz w:val="16"/>
                <w:szCs w:val="16"/>
              </w:rPr>
            </w:pPr>
            <w:proofErr w:type="spellStart"/>
            <w:r w:rsidRPr="00795528">
              <w:rPr>
                <w:rFonts w:ascii="Verdana" w:hAnsi="Verdana"/>
                <w:b/>
                <w:sz w:val="16"/>
                <w:szCs w:val="16"/>
              </w:rPr>
              <w:t>X</w:t>
            </w:r>
            <w:r w:rsidR="00517BEB" w:rsidRPr="00795528">
              <w:rPr>
                <w:rFonts w:ascii="Verdana" w:hAnsi="Verdana"/>
                <w:b/>
                <w:sz w:val="16"/>
                <w:szCs w:val="16"/>
              </w:rPr>
              <w:t>Kin</w:t>
            </w:r>
            <w:r w:rsidR="008B7EEC" w:rsidRPr="00795528">
              <w:rPr>
                <w:rFonts w:ascii="Verdana" w:hAnsi="Verdana"/>
                <w:b/>
                <w:sz w:val="16"/>
                <w:szCs w:val="16"/>
              </w:rPr>
              <w:t>a</w:t>
            </w:r>
            <w:r w:rsidR="00B57B1C" w:rsidRPr="00795528">
              <w:rPr>
                <w:rFonts w:ascii="Verdana" w:hAnsi="Verdana"/>
                <w:b/>
                <w:sz w:val="16"/>
                <w:szCs w:val="16"/>
              </w:rPr>
              <w:t>esthetic</w:t>
            </w:r>
            <w:proofErr w:type="spellEnd"/>
          </w:p>
          <w:p w:rsidR="00B57B1C" w:rsidRPr="00A7565C" w:rsidRDefault="00754E99"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0" w:name="Casilla19"/>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bookmarkEnd w:id="0"/>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795528" w:rsidRDefault="001A2FEE"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Mastery</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Understanding</w:t>
            </w:r>
          </w:p>
          <w:p w:rsidR="00B57B1C" w:rsidRPr="00A7565C" w:rsidRDefault="00754E99"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1" w:name="Casilla22"/>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bookmarkEnd w:id="1"/>
            <w:r w:rsidR="00B57B1C" w:rsidRPr="00A7565C">
              <w:rPr>
                <w:rFonts w:ascii="Verdana" w:hAnsi="Verdana"/>
                <w:sz w:val="16"/>
                <w:szCs w:val="16"/>
              </w:rPr>
              <w:t>Interpersonal</w:t>
            </w:r>
          </w:p>
          <w:p w:rsidR="00B57B1C" w:rsidRPr="00AF57EC" w:rsidRDefault="00754E99"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2" w:name="Casilla23"/>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bookmarkEnd w:id="2"/>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754E99">
              <w:rPr>
                <w:rFonts w:ascii="Verdana" w:hAnsi="Verdana"/>
                <w:b/>
                <w:sz w:val="20"/>
                <w:szCs w:val="20"/>
              </w:rPr>
              <w:fldChar w:fldCharType="begin">
                <w:ffData>
                  <w:name w:val="Casilla32"/>
                  <w:enabled/>
                  <w:calcOnExit w:val="0"/>
                  <w:checkBox>
                    <w:sizeAuto/>
                    <w:default w:val="0"/>
                  </w:checkBox>
                </w:ffData>
              </w:fldChar>
            </w:r>
            <w:bookmarkStart w:id="3" w:name="Casilla32"/>
            <w:r>
              <w:rPr>
                <w:rFonts w:ascii="Verdana" w:hAnsi="Verdana"/>
                <w:b/>
                <w:sz w:val="20"/>
                <w:szCs w:val="20"/>
              </w:rPr>
              <w:instrText xml:space="preserve"> FORMCHECKBOX </w:instrText>
            </w:r>
            <w:r w:rsidR="002B12AC">
              <w:rPr>
                <w:rFonts w:ascii="Verdana" w:hAnsi="Verdana"/>
                <w:b/>
                <w:sz w:val="20"/>
                <w:szCs w:val="20"/>
              </w:rPr>
            </w:r>
            <w:r w:rsidR="002B12AC">
              <w:rPr>
                <w:rFonts w:ascii="Verdana" w:hAnsi="Verdana"/>
                <w:b/>
                <w:sz w:val="20"/>
                <w:szCs w:val="20"/>
              </w:rPr>
              <w:fldChar w:fldCharType="separate"/>
            </w:r>
            <w:r w:rsidR="00754E99">
              <w:rPr>
                <w:rFonts w:ascii="Verdana" w:hAnsi="Verdana"/>
                <w:b/>
                <w:sz w:val="20"/>
                <w:szCs w:val="20"/>
              </w:rPr>
              <w:fldChar w:fldCharType="end"/>
            </w:r>
            <w:bookmarkEnd w:id="3"/>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754E99"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2B12AC">
              <w:rPr>
                <w:rFonts w:ascii="Verdana" w:hAnsi="Verdana"/>
                <w:b/>
                <w:sz w:val="20"/>
                <w:szCs w:val="20"/>
              </w:rPr>
            </w:r>
            <w:r w:rsidR="002B12AC">
              <w:rPr>
                <w:rFonts w:ascii="Verdana" w:hAnsi="Verdana"/>
                <w:b/>
                <w:sz w:val="20"/>
                <w:szCs w:val="20"/>
              </w:rPr>
              <w:fldChar w:fldCharType="separate"/>
            </w:r>
            <w:r w:rsidR="00754E99"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2E41CB">
              <w:rPr>
                <w:rFonts w:ascii="Verdana" w:hAnsi="Verdana"/>
                <w:b/>
                <w:sz w:val="20"/>
                <w:szCs w:val="20"/>
              </w:rPr>
              <w:t>Formative</w:t>
            </w:r>
            <w:r w:rsidR="00B57B1C" w:rsidRPr="00517BEB">
              <w:rPr>
                <w:rFonts w:ascii="Verdana" w:hAnsi="Verdana"/>
                <w:sz w:val="20"/>
                <w:szCs w:val="20"/>
              </w:rPr>
              <w:t xml:space="preserve"> </w:t>
            </w:r>
            <w:r w:rsidR="00754E99"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2B12AC">
              <w:rPr>
                <w:rFonts w:ascii="Verdana" w:hAnsi="Verdana"/>
                <w:b/>
                <w:sz w:val="20"/>
                <w:szCs w:val="20"/>
              </w:rPr>
            </w:r>
            <w:r w:rsidR="002B12AC">
              <w:rPr>
                <w:rFonts w:ascii="Verdana" w:hAnsi="Verdana"/>
                <w:b/>
                <w:sz w:val="20"/>
                <w:szCs w:val="20"/>
              </w:rPr>
              <w:fldChar w:fldCharType="separate"/>
            </w:r>
            <w:r w:rsidR="00754E99"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4" w:name="Casilla24"/>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bookmarkEnd w:id="4"/>
            <w:r w:rsidR="00B57B1C" w:rsidRPr="00A7565C">
              <w:rPr>
                <w:rFonts w:ascii="Verdana" w:hAnsi="Verdana"/>
                <w:sz w:val="16"/>
                <w:szCs w:val="16"/>
              </w:rPr>
              <w:t>Visual-Spatial</w:t>
            </w:r>
          </w:p>
          <w:p w:rsidR="00B57B1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5" w:name="Casilla25"/>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bookmarkEnd w:id="5"/>
            <w:r w:rsidR="00B57B1C" w:rsidRPr="00A7565C">
              <w:rPr>
                <w:rFonts w:ascii="Verdana" w:hAnsi="Verdana"/>
                <w:sz w:val="16"/>
                <w:szCs w:val="16"/>
              </w:rPr>
              <w:t>Verbal-Linguistic</w:t>
            </w:r>
          </w:p>
          <w:p w:rsidR="00B57B1C" w:rsidRPr="00D82096" w:rsidRDefault="00D82096" w:rsidP="0077504E">
            <w:pPr>
              <w:tabs>
                <w:tab w:val="left" w:pos="2198"/>
              </w:tabs>
              <w:spacing w:after="0" w:line="240" w:lineRule="auto"/>
              <w:jc w:val="both"/>
              <w:rPr>
                <w:rFonts w:ascii="Verdana" w:hAnsi="Verdana"/>
                <w:b/>
                <w:sz w:val="16"/>
                <w:szCs w:val="16"/>
              </w:rPr>
            </w:pPr>
            <w:r w:rsidRPr="00D82096">
              <w:rPr>
                <w:rFonts w:ascii="Verdana" w:hAnsi="Verdana"/>
                <w:b/>
                <w:sz w:val="16"/>
                <w:szCs w:val="16"/>
              </w:rPr>
              <w:t xml:space="preserve">X </w:t>
            </w:r>
            <w:r w:rsidR="00517BEB" w:rsidRPr="00D82096">
              <w:rPr>
                <w:rFonts w:ascii="Verdana" w:hAnsi="Verdana"/>
                <w:b/>
                <w:sz w:val="16"/>
                <w:szCs w:val="16"/>
              </w:rPr>
              <w:t>Kin</w:t>
            </w:r>
            <w:r w:rsidR="008B7EEC" w:rsidRPr="00D82096">
              <w:rPr>
                <w:rFonts w:ascii="Verdana" w:hAnsi="Verdana"/>
                <w:b/>
                <w:sz w:val="16"/>
                <w:szCs w:val="16"/>
              </w:rPr>
              <w:t>a</w:t>
            </w:r>
            <w:r w:rsidR="00B57B1C" w:rsidRPr="00D82096">
              <w:rPr>
                <w:rFonts w:ascii="Verdana" w:hAnsi="Verdana"/>
                <w:b/>
                <w:sz w:val="16"/>
                <w:szCs w:val="16"/>
              </w:rPr>
              <w:t>esthetic</w:t>
            </w:r>
            <w:bookmarkStart w:id="6" w:name="Casilla30"/>
          </w:p>
          <w:bookmarkEnd w:id="6"/>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754E99"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754E99"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754E99"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7" w:name="Casilla7"/>
            <w:r w:rsidR="00B57B1C" w:rsidRPr="00A7565C">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sidRPr="00A7565C">
              <w:rPr>
                <w:rFonts w:ascii="Verdana" w:hAnsi="Verdana"/>
                <w:sz w:val="16"/>
                <w:szCs w:val="16"/>
                <w:lang w:val="en-GB"/>
              </w:rPr>
              <w:fldChar w:fldCharType="end"/>
            </w:r>
            <w:bookmarkEnd w:id="7"/>
            <w:r w:rsidR="00B57B1C" w:rsidRPr="00A7565C">
              <w:rPr>
                <w:rFonts w:ascii="Verdana" w:hAnsi="Verdana"/>
                <w:sz w:val="16"/>
                <w:szCs w:val="16"/>
                <w:lang w:val="en-GB"/>
              </w:rPr>
              <w:t xml:space="preserve"> Observation</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8" w:name="Casilla8"/>
            <w:r w:rsidR="00B57B1C" w:rsidRPr="00A7565C">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sidRPr="00A7565C">
              <w:rPr>
                <w:rFonts w:ascii="Verdana" w:hAnsi="Verdana"/>
                <w:sz w:val="16"/>
                <w:szCs w:val="16"/>
                <w:lang w:val="en-GB"/>
              </w:rPr>
              <w:fldChar w:fldCharType="end"/>
            </w:r>
            <w:bookmarkEnd w:id="8"/>
            <w:r w:rsidR="000226A8">
              <w:rPr>
                <w:rFonts w:ascii="Verdana" w:hAnsi="Verdana"/>
                <w:sz w:val="16"/>
                <w:szCs w:val="16"/>
                <w:lang w:val="en-GB"/>
              </w:rPr>
              <w:t xml:space="preserve"> Performance Assessment</w:t>
            </w:r>
          </w:p>
          <w:p w:rsidR="00B57B1C" w:rsidRPr="00E30128" w:rsidRDefault="00E30128" w:rsidP="00922918">
            <w:pPr>
              <w:pStyle w:val="Sinespaciado"/>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9" w:name="Casilla10"/>
            <w:r w:rsidR="00B57B1C" w:rsidRPr="00A7565C">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Selected response</w:t>
            </w:r>
          </w:p>
          <w:p w:rsidR="00B57B1C" w:rsidRPr="00A7565C" w:rsidRDefault="00754E99"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0" w:name="Casilla11"/>
            <w:r w:rsidR="00B57B1C" w:rsidRPr="00A7565C">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754E99" w:rsidRPr="00A7565C">
              <w:rPr>
                <w:rFonts w:ascii="Verdana" w:hAnsi="Verdana"/>
                <w:sz w:val="16"/>
                <w:szCs w:val="16"/>
                <w:lang w:val="en-GB"/>
              </w:rPr>
              <w:fldChar w:fldCharType="begin">
                <w:ffData>
                  <w:name w:val="Texto20"/>
                  <w:enabled/>
                  <w:calcOnExit w:val="0"/>
                  <w:textInput/>
                </w:ffData>
              </w:fldChar>
            </w:r>
            <w:bookmarkStart w:id="11" w:name="Texto20"/>
            <w:r w:rsidRPr="00A7565C">
              <w:rPr>
                <w:rFonts w:ascii="Verdana" w:hAnsi="Verdana"/>
                <w:sz w:val="16"/>
                <w:szCs w:val="16"/>
                <w:lang w:val="en-GB"/>
              </w:rPr>
              <w:instrText xml:space="preserve"> FORMTEXT </w:instrText>
            </w:r>
            <w:r w:rsidR="00754E99" w:rsidRPr="00A7565C">
              <w:rPr>
                <w:rFonts w:ascii="Verdana" w:hAnsi="Verdana"/>
                <w:sz w:val="16"/>
                <w:szCs w:val="16"/>
                <w:lang w:val="en-GB"/>
              </w:rPr>
            </w:r>
            <w:r w:rsidR="00754E99"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54E99" w:rsidRPr="00A7565C">
              <w:rPr>
                <w:rFonts w:ascii="Verdana" w:hAnsi="Verdana"/>
                <w:sz w:val="16"/>
                <w:szCs w:val="16"/>
                <w:lang w:val="en-GB"/>
              </w:rPr>
              <w:fldChar w:fldCharType="end"/>
            </w:r>
            <w:bookmarkEnd w:id="11"/>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754E99"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2" w:name="Casilla12"/>
            <w:r w:rsidR="00B57B1C" w:rsidRPr="00A7565C">
              <w:rPr>
                <w:rFonts w:ascii="Verdana" w:hAnsi="Verdana"/>
                <w:b/>
                <w:sz w:val="16"/>
                <w:szCs w:val="16"/>
              </w:rPr>
              <w:instrText xml:space="preserve"> FORMCHECKBOX </w:instrText>
            </w:r>
            <w:r w:rsidR="002B12AC">
              <w:rPr>
                <w:rFonts w:ascii="Verdana" w:hAnsi="Verdana"/>
                <w:b/>
                <w:sz w:val="16"/>
                <w:szCs w:val="16"/>
              </w:rPr>
            </w:r>
            <w:r w:rsidR="002B12AC">
              <w:rPr>
                <w:rFonts w:ascii="Verdana" w:hAnsi="Verdana"/>
                <w:b/>
                <w:sz w:val="16"/>
                <w:szCs w:val="16"/>
              </w:rPr>
              <w:fldChar w:fldCharType="separate"/>
            </w:r>
            <w:r w:rsidRPr="00A7565C">
              <w:rPr>
                <w:rFonts w:ascii="Verdana" w:hAnsi="Verdana"/>
                <w:b/>
                <w:sz w:val="16"/>
                <w:szCs w:val="16"/>
              </w:rPr>
              <w:fldChar w:fldCharType="end"/>
            </w:r>
            <w:bookmarkEnd w:id="12"/>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754E99"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3" w:name="Casilla13"/>
            <w:r w:rsidR="00B57B1C" w:rsidRPr="00A7565C">
              <w:rPr>
                <w:rFonts w:ascii="Verdana" w:hAnsi="Verdana"/>
                <w:b/>
                <w:sz w:val="16"/>
                <w:szCs w:val="16"/>
              </w:rPr>
              <w:instrText xml:space="preserve"> FORMCHECKBOX </w:instrText>
            </w:r>
            <w:r w:rsidR="002B12AC">
              <w:rPr>
                <w:rFonts w:ascii="Verdana" w:hAnsi="Verdana"/>
                <w:b/>
                <w:sz w:val="16"/>
                <w:szCs w:val="16"/>
              </w:rPr>
            </w:r>
            <w:r w:rsidR="002B12AC">
              <w:rPr>
                <w:rFonts w:ascii="Verdana" w:hAnsi="Verdana"/>
                <w:b/>
                <w:sz w:val="16"/>
                <w:szCs w:val="16"/>
              </w:rPr>
              <w:fldChar w:fldCharType="separate"/>
            </w:r>
            <w:r w:rsidRPr="00A7565C">
              <w:rPr>
                <w:rFonts w:ascii="Verdana" w:hAnsi="Verdana"/>
                <w:b/>
                <w:sz w:val="16"/>
                <w:szCs w:val="16"/>
              </w:rPr>
              <w:fldChar w:fldCharType="end"/>
            </w:r>
            <w:bookmarkEnd w:id="13"/>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D82096" w:rsidRDefault="00D82096"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Pr="00A7565C">
              <w:rPr>
                <w:rFonts w:ascii="Verdana" w:hAnsi="Verdana"/>
                <w:b/>
                <w:sz w:val="16"/>
                <w:szCs w:val="16"/>
              </w:rPr>
              <w:instrText xml:space="preserve"> FORMCHECKBOX </w:instrText>
            </w:r>
            <w:r w:rsidR="002B12AC">
              <w:rPr>
                <w:rFonts w:ascii="Verdana" w:hAnsi="Verdana"/>
                <w:b/>
                <w:sz w:val="16"/>
                <w:szCs w:val="16"/>
              </w:rPr>
            </w:r>
            <w:r w:rsidR="002B12AC">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00795528" w:rsidRPr="00D82096">
              <w:rPr>
                <w:rFonts w:ascii="Verdana" w:hAnsi="Verdana"/>
                <w:sz w:val="16"/>
                <w:szCs w:val="16"/>
              </w:rPr>
              <w:t xml:space="preserve"> </w:t>
            </w:r>
            <w:r w:rsidR="00B57B1C" w:rsidRPr="00D82096">
              <w:rPr>
                <w:rFonts w:ascii="Verdana" w:hAnsi="Verdana"/>
                <w:sz w:val="16"/>
                <w:szCs w:val="16"/>
              </w:rPr>
              <w:t>Checklist</w:t>
            </w:r>
          </w:p>
          <w:p w:rsidR="00B57B1C" w:rsidRPr="00D82096" w:rsidRDefault="00B57B1C" w:rsidP="006F03D5">
            <w:pPr>
              <w:spacing w:after="0" w:line="240" w:lineRule="auto"/>
              <w:rPr>
                <w:rFonts w:ascii="Verdana" w:hAnsi="Verdana"/>
                <w:b/>
                <w:sz w:val="16"/>
                <w:szCs w:val="16"/>
              </w:rPr>
            </w:pPr>
            <w:r w:rsidRPr="00D82096">
              <w:rPr>
                <w:rFonts w:ascii="Verdana" w:hAnsi="Verdana"/>
                <w:b/>
                <w:sz w:val="16"/>
                <w:szCs w:val="16"/>
              </w:rPr>
              <w:t>Anecdotal Records</w:t>
            </w:r>
          </w:p>
          <w:p w:rsidR="00B57B1C" w:rsidRPr="00A7565C" w:rsidRDefault="00754E99" w:rsidP="00D82096">
            <w:pPr>
              <w:pStyle w:val="Sinespaciado"/>
              <w:tabs>
                <w:tab w:val="right" w:pos="1860"/>
              </w:tabs>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4" w:name="Casilla16"/>
            <w:r w:rsidR="00B57B1C" w:rsidRPr="00A7565C">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sidRPr="00A7565C">
              <w:rPr>
                <w:rFonts w:ascii="Verdana" w:hAnsi="Verdana"/>
                <w:sz w:val="16"/>
                <w:szCs w:val="16"/>
                <w:lang w:val="en-GB"/>
              </w:rPr>
              <w:fldChar w:fldCharType="end"/>
            </w:r>
            <w:bookmarkEnd w:id="14"/>
            <w:r w:rsidR="00B57B1C" w:rsidRPr="00A7565C">
              <w:rPr>
                <w:rFonts w:ascii="Verdana" w:hAnsi="Verdana"/>
                <w:sz w:val="16"/>
                <w:szCs w:val="16"/>
                <w:lang w:val="en-GB"/>
              </w:rPr>
              <w:t xml:space="preserve"> Continuum</w:t>
            </w:r>
            <w:r w:rsidR="00D82096">
              <w:rPr>
                <w:rFonts w:ascii="Verdana" w:hAnsi="Verdana"/>
                <w:sz w:val="16"/>
                <w:szCs w:val="16"/>
                <w:lang w:val="en-GB"/>
              </w:rPr>
              <w:tab/>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754E99" w:rsidRPr="00A7565C">
              <w:rPr>
                <w:rFonts w:ascii="Verdana" w:hAnsi="Verdana"/>
                <w:sz w:val="16"/>
                <w:szCs w:val="16"/>
                <w:lang w:val="en-GB"/>
              </w:rPr>
              <w:fldChar w:fldCharType="begin">
                <w:ffData>
                  <w:name w:val="Texto21"/>
                  <w:enabled/>
                  <w:calcOnExit w:val="0"/>
                  <w:textInput/>
                </w:ffData>
              </w:fldChar>
            </w:r>
            <w:bookmarkStart w:id="15" w:name="Texto21"/>
            <w:r w:rsidRPr="00A7565C">
              <w:rPr>
                <w:rFonts w:ascii="Verdana" w:hAnsi="Verdana"/>
                <w:sz w:val="16"/>
                <w:szCs w:val="16"/>
                <w:lang w:val="en-GB"/>
              </w:rPr>
              <w:instrText xml:space="preserve"> FORMTEXT </w:instrText>
            </w:r>
            <w:r w:rsidR="00754E99" w:rsidRPr="00A7565C">
              <w:rPr>
                <w:rFonts w:ascii="Verdana" w:hAnsi="Verdana"/>
                <w:sz w:val="16"/>
                <w:szCs w:val="16"/>
                <w:lang w:val="en-GB"/>
              </w:rPr>
            </w:r>
            <w:r w:rsidR="00754E99"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54E99" w:rsidRPr="00A7565C">
              <w:rPr>
                <w:rFonts w:ascii="Verdana" w:hAnsi="Verdana"/>
                <w:sz w:val="16"/>
                <w:szCs w:val="16"/>
                <w:lang w:val="en-GB"/>
              </w:rPr>
              <w:fldChar w:fldCharType="end"/>
            </w:r>
            <w:bookmarkEnd w:id="15"/>
          </w:p>
        </w:tc>
      </w:tr>
      <w:tr w:rsidR="00922918" w:rsidRPr="00A7565C" w:rsidTr="00C13CC2">
        <w:trPr>
          <w:trHeight w:val="1248"/>
        </w:trPr>
        <w:tc>
          <w:tcPr>
            <w:tcW w:w="6094" w:type="dxa"/>
            <w:gridSpan w:val="6"/>
          </w:tcPr>
          <w:p w:rsidR="003E5C27" w:rsidRDefault="00922918" w:rsidP="007B0D95">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 xml:space="preserve">: </w:t>
            </w:r>
          </w:p>
          <w:p w:rsidR="00796FD9" w:rsidRPr="00E30128" w:rsidRDefault="00AC55D9" w:rsidP="000E5ADD">
            <w:pPr>
              <w:rPr>
                <w:rFonts w:ascii="Verdana" w:hAnsi="Verdana"/>
                <w:sz w:val="16"/>
                <w:szCs w:val="16"/>
                <w:lang w:val="en-US"/>
              </w:rPr>
            </w:pPr>
            <w:r w:rsidRPr="00E2029E">
              <w:rPr>
                <w:sz w:val="20"/>
                <w:szCs w:val="20"/>
              </w:rPr>
              <w:t xml:space="preserve">Estimates, </w:t>
            </w:r>
            <w:r w:rsidRPr="00E2029E">
              <w:rPr>
                <w:sz w:val="20"/>
                <w:szCs w:val="20"/>
                <w:lang w:val="en-US"/>
              </w:rPr>
              <w:t>compares and measures, with non-standard units of measurement, time and temperature (hot, warm, cold, before, after, day, night).</w:t>
            </w:r>
          </w:p>
        </w:tc>
        <w:tc>
          <w:tcPr>
            <w:tcW w:w="5105" w:type="dxa"/>
            <w:gridSpan w:val="6"/>
          </w:tcPr>
          <w:p w:rsidR="00922918" w:rsidRPr="00E30128" w:rsidRDefault="00922918" w:rsidP="00C11E3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2E41CB" w:rsidRPr="002E41CB">
              <w:rPr>
                <w:rFonts w:ascii="Verdana" w:hAnsi="Verdana"/>
                <w:sz w:val="16"/>
                <w:szCs w:val="16"/>
                <w:lang w:val="en-US"/>
              </w:rPr>
              <w:t>Thinking (Comprehension)</w:t>
            </w:r>
          </w:p>
        </w:tc>
      </w:tr>
      <w:tr w:rsidR="0080256E" w:rsidRPr="00A7565C" w:rsidTr="0080256E">
        <w:trPr>
          <w:trHeight w:val="228"/>
        </w:trPr>
        <w:tc>
          <w:tcPr>
            <w:tcW w:w="6094" w:type="dxa"/>
            <w:gridSpan w:val="6"/>
            <w:vMerge w:val="restart"/>
          </w:tcPr>
          <w:p w:rsidR="0080256E" w:rsidRPr="00AF57EC" w:rsidRDefault="0080256E" w:rsidP="00AC55D9">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AC55D9" w:rsidRPr="00B6787A">
              <w:rPr>
                <w:rFonts w:ascii="Verdana" w:hAnsi="Verdana"/>
                <w:sz w:val="16"/>
                <w:szCs w:val="16"/>
                <w:lang w:val="en-US"/>
              </w:rPr>
              <w:t xml:space="preserve">4-5 packets of any </w:t>
            </w:r>
            <w:proofErr w:type="spellStart"/>
            <w:r w:rsidR="00AC55D9" w:rsidRPr="00B6787A">
              <w:rPr>
                <w:rFonts w:ascii="Verdana" w:hAnsi="Verdana"/>
                <w:sz w:val="16"/>
                <w:szCs w:val="16"/>
                <w:lang w:val="en-US"/>
              </w:rPr>
              <w:t>flavoured</w:t>
            </w:r>
            <w:proofErr w:type="spellEnd"/>
            <w:r w:rsidR="00AC55D9" w:rsidRPr="00B6787A">
              <w:rPr>
                <w:rFonts w:ascii="Verdana" w:hAnsi="Verdana"/>
                <w:sz w:val="16"/>
                <w:szCs w:val="16"/>
                <w:lang w:val="en-US"/>
              </w:rPr>
              <w:t xml:space="preserve"> jelly, hot water, cold water.  Utensils: tray, whisk, large bowl, ladle.  </w:t>
            </w:r>
            <w:proofErr w:type="spellStart"/>
            <w:r w:rsidR="00AC55D9" w:rsidRPr="00B6787A">
              <w:rPr>
                <w:rFonts w:ascii="Verdana" w:hAnsi="Verdana"/>
                <w:sz w:val="16"/>
                <w:szCs w:val="16"/>
                <w:lang w:val="en-US"/>
              </w:rPr>
              <w:t>Maths</w:t>
            </w:r>
            <w:proofErr w:type="spellEnd"/>
            <w:r w:rsidR="00AC55D9" w:rsidRPr="00B6787A">
              <w:rPr>
                <w:rFonts w:ascii="Verdana" w:hAnsi="Verdana"/>
                <w:sz w:val="16"/>
                <w:szCs w:val="16"/>
                <w:lang w:val="en-US"/>
              </w:rPr>
              <w:t xml:space="preserve"> notebook, pencil case.</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754E99"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002B12AC">
              <w:rPr>
                <w:rFonts w:ascii="Century Gothic" w:hAnsi="Century Gothic"/>
                <w:sz w:val="16"/>
                <w:szCs w:val="16"/>
              </w:rPr>
            </w:r>
            <w:r w:rsidR="002B12AC">
              <w:rPr>
                <w:rFonts w:ascii="Century Gothic" w:hAnsi="Century Gothic"/>
                <w:sz w:val="16"/>
                <w:szCs w:val="16"/>
              </w:rPr>
              <w:fldChar w:fldCharType="separate"/>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754E99"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002B12AC">
              <w:rPr>
                <w:rFonts w:ascii="Verdana" w:hAnsi="Verdana"/>
                <w:sz w:val="16"/>
                <w:szCs w:val="16"/>
              </w:rPr>
            </w:r>
            <w:r w:rsidR="002B12AC">
              <w:rPr>
                <w:rFonts w:ascii="Verdana" w:hAnsi="Verdana"/>
                <w:sz w:val="16"/>
                <w:szCs w:val="16"/>
              </w:rPr>
              <w:fldChar w:fldCharType="separate"/>
            </w:r>
            <w:r w:rsidRPr="0080256E">
              <w:rPr>
                <w:rFonts w:ascii="Verdana" w:hAnsi="Verdana"/>
                <w:sz w:val="16"/>
                <w:szCs w:val="16"/>
              </w:rPr>
              <w:fldChar w:fldCharType="end"/>
            </w:r>
            <w:r w:rsidR="0080256E" w:rsidRPr="0080256E">
              <w:rPr>
                <w:rFonts w:ascii="Verdana" w:hAnsi="Verdana"/>
                <w:sz w:val="16"/>
                <w:szCs w:val="16"/>
              </w:rPr>
              <w:t>Pairs</w:t>
            </w:r>
          </w:p>
          <w:p w:rsidR="0080256E" w:rsidRPr="00F27381" w:rsidRDefault="00F27381" w:rsidP="00C13CC2">
            <w:pPr>
              <w:pStyle w:val="Prrafodelista"/>
              <w:spacing w:after="0" w:line="0" w:lineRule="atLeast"/>
              <w:ind w:left="0"/>
              <w:rPr>
                <w:rFonts w:ascii="Verdana" w:hAnsi="Verdana"/>
                <w:sz w:val="16"/>
                <w:szCs w:val="16"/>
              </w:rPr>
            </w:pPr>
            <w:r>
              <w:rPr>
                <w:rFonts w:ascii="Verdana" w:hAnsi="Verdana"/>
                <w:sz w:val="16"/>
                <w:szCs w:val="16"/>
              </w:rPr>
              <w:t xml:space="preserve">   </w:t>
            </w:r>
            <w:r w:rsidR="00B07F0E" w:rsidRPr="00F27381">
              <w:rPr>
                <w:rFonts w:ascii="Verdana" w:hAnsi="Verdana"/>
                <w:sz w:val="16"/>
                <w:szCs w:val="16"/>
              </w:rPr>
              <w:t xml:space="preserve"> </w:t>
            </w:r>
            <w:r w:rsidR="0080256E" w:rsidRPr="00F27381">
              <w:rPr>
                <w:rFonts w:ascii="Verdana" w:hAnsi="Verdana"/>
                <w:sz w:val="16"/>
                <w:szCs w:val="16"/>
              </w:rPr>
              <w:t>Small group</w:t>
            </w:r>
          </w:p>
          <w:p w:rsidR="0080256E" w:rsidRPr="00795528" w:rsidRDefault="00353DE5" w:rsidP="00C13CC2">
            <w:pPr>
              <w:pStyle w:val="Prrafodelista"/>
              <w:spacing w:after="0" w:line="0" w:lineRule="atLeast"/>
              <w:ind w:left="0"/>
              <w:rPr>
                <w:rFonts w:ascii="Verdana" w:hAnsi="Verdana"/>
                <w:sz w:val="16"/>
                <w:szCs w:val="16"/>
              </w:rPr>
            </w:pPr>
            <w:r>
              <w:rPr>
                <w:rFonts w:ascii="Verdana" w:hAnsi="Verdana"/>
                <w:sz w:val="16"/>
                <w:szCs w:val="16"/>
                <w:lang w:val="en-GB"/>
              </w:rPr>
              <w:t xml:space="preserve"> x</w:t>
            </w:r>
            <w:r w:rsidR="0080256E" w:rsidRPr="00795528">
              <w:rPr>
                <w:rFonts w:ascii="Verdana" w:hAnsi="Verdana"/>
                <w:sz w:val="16"/>
                <w:szCs w:val="16"/>
              </w:rPr>
              <w:t>Half group</w:t>
            </w:r>
          </w:p>
          <w:p w:rsidR="0080256E" w:rsidRPr="00C13CC2" w:rsidRDefault="00F27381" w:rsidP="00C13CC2">
            <w:pPr>
              <w:spacing w:after="0" w:line="240" w:lineRule="auto"/>
              <w:rPr>
                <w:rFonts w:ascii="Verdana" w:hAnsi="Verdana"/>
                <w:color w:val="C0504D"/>
                <w:sz w:val="16"/>
                <w:szCs w:val="16"/>
                <w:lang w:val="en-US"/>
              </w:rPr>
            </w:pPr>
            <w:r>
              <w:rPr>
                <w:rFonts w:ascii="Verdana" w:hAnsi="Verdana"/>
                <w:sz w:val="16"/>
                <w:szCs w:val="16"/>
              </w:rPr>
              <w:t xml:space="preserve"> </w:t>
            </w:r>
            <w:r w:rsidR="0080256E" w:rsidRPr="00F27381">
              <w:rPr>
                <w:rFonts w:ascii="Verdana" w:hAnsi="Verdana"/>
                <w:b/>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671CEF" w:rsidP="00B85E77">
            <w:pPr>
              <w:pStyle w:val="Sinespaciado"/>
              <w:rPr>
                <w:rFonts w:ascii="Verdana" w:hAnsi="Verdana"/>
                <w:sz w:val="16"/>
                <w:szCs w:val="16"/>
                <w:lang w:val="en-GB"/>
              </w:rPr>
            </w:pPr>
            <w:r>
              <w:rPr>
                <w:rFonts w:ascii="Verdana" w:hAnsi="Verdana"/>
                <w:sz w:val="16"/>
                <w:szCs w:val="16"/>
                <w:lang w:val="en-GB"/>
              </w:rPr>
              <w:t>X</w:t>
            </w:r>
            <w:r w:rsidR="00754E99">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sidR="00754E99">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754E99"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F27381" w:rsidRDefault="0080256E" w:rsidP="00B85E77">
            <w:pPr>
              <w:pStyle w:val="Sinespaciado"/>
              <w:rPr>
                <w:rFonts w:ascii="Verdana" w:hAnsi="Verdana"/>
                <w:sz w:val="16"/>
                <w:szCs w:val="16"/>
                <w:lang w:val="en-GB"/>
              </w:rPr>
            </w:pPr>
            <w:r w:rsidRPr="00F27381">
              <w:rPr>
                <w:rFonts w:ascii="Verdana" w:hAnsi="Verdana"/>
                <w:sz w:val="16"/>
                <w:szCs w:val="16"/>
                <w:lang w:val="en-GB"/>
              </w:rPr>
              <w:t>Small Group</w:t>
            </w:r>
          </w:p>
          <w:p w:rsidR="0080256E" w:rsidRPr="00902341" w:rsidRDefault="00754E99" w:rsidP="00B85E77">
            <w:pPr>
              <w:pStyle w:val="Sinespaciado"/>
              <w:rPr>
                <w:rFonts w:ascii="Verdana" w:hAnsi="Verdana"/>
                <w:b/>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3E5C27">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Pr>
                <w:rFonts w:ascii="Verdana" w:hAnsi="Verdana"/>
                <w:sz w:val="16"/>
                <w:szCs w:val="16"/>
                <w:lang w:val="en-GB"/>
              </w:rPr>
              <w:fldChar w:fldCharType="end"/>
            </w:r>
            <w:r w:rsidR="0080256E" w:rsidRPr="003E5C27">
              <w:rPr>
                <w:rFonts w:ascii="Verdana" w:hAnsi="Verdana"/>
                <w:sz w:val="16"/>
                <w:szCs w:val="16"/>
                <w:lang w:val="en-GB"/>
              </w:rPr>
              <w:t>Alternative</w:t>
            </w:r>
          </w:p>
          <w:p w:rsidR="0080256E" w:rsidRPr="005B1E02"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5B1E02">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Pr>
                <w:rFonts w:ascii="Verdana" w:hAnsi="Verdana"/>
                <w:sz w:val="16"/>
                <w:szCs w:val="16"/>
                <w:lang w:val="en-GB"/>
              </w:rPr>
              <w:fldChar w:fldCharType="end"/>
            </w:r>
            <w:r w:rsidR="0080256E" w:rsidRPr="005B1E02">
              <w:rPr>
                <w:rFonts w:ascii="Verdana" w:hAnsi="Verdana"/>
                <w:sz w:val="16"/>
                <w:szCs w:val="16"/>
                <w:lang w:val="en-GB"/>
              </w:rPr>
              <w:t>Parallel</w:t>
            </w:r>
          </w:p>
          <w:p w:rsidR="0080256E" w:rsidRDefault="00754E99"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2B12AC">
              <w:rPr>
                <w:rFonts w:ascii="Verdana" w:hAnsi="Verdana"/>
                <w:sz w:val="16"/>
                <w:szCs w:val="16"/>
                <w:lang w:val="en-GB"/>
              </w:rPr>
            </w:r>
            <w:r w:rsidR="002B12AC">
              <w:rPr>
                <w:rFonts w:ascii="Verdana" w:hAnsi="Verdana"/>
                <w:sz w:val="16"/>
                <w:szCs w:val="16"/>
                <w:lang w:val="en-GB"/>
              </w:rPr>
              <w:fldChar w:fldCharType="separate"/>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27381">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F71CE0">
              <w:rPr>
                <w:rFonts w:ascii="Verdana" w:hAnsi="Verdana"/>
                <w:sz w:val="16"/>
                <w:szCs w:val="16"/>
                <w:lang w:val="en-US"/>
              </w:rPr>
              <w:t>we</w:t>
            </w:r>
            <w:r w:rsidR="00353DE5">
              <w:rPr>
                <w:rFonts w:ascii="Verdana" w:hAnsi="Verdana"/>
                <w:sz w:val="16"/>
                <w:szCs w:val="16"/>
                <w:lang w:val="en-US"/>
              </w:rPr>
              <w:t>ek 31-32</w:t>
            </w:r>
          </w:p>
        </w:tc>
        <w:tc>
          <w:tcPr>
            <w:tcW w:w="3146" w:type="dxa"/>
            <w:gridSpan w:val="3"/>
            <w:tcBorders>
              <w:bottom w:val="single" w:sz="4" w:space="0" w:color="auto"/>
            </w:tcBorders>
          </w:tcPr>
          <w:p w:rsidR="0080256E" w:rsidRPr="00E30128" w:rsidRDefault="0080256E" w:rsidP="00F2738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353DE5">
              <w:rPr>
                <w:rFonts w:ascii="Verdana" w:hAnsi="Verdana"/>
                <w:sz w:val="16"/>
                <w:szCs w:val="16"/>
                <w:lang w:val="en-US"/>
              </w:rPr>
              <w:t>30</w:t>
            </w:r>
            <w:r w:rsidR="00F27381">
              <w:rPr>
                <w:rFonts w:ascii="Verdana" w:hAnsi="Verdana"/>
                <w:sz w:val="16"/>
                <w:szCs w:val="16"/>
                <w:lang w:val="en-US"/>
              </w:rPr>
              <w:t xml:space="preserve"> minutes</w:t>
            </w:r>
            <w:r w:rsidR="00C11E39">
              <w:rPr>
                <w:rFonts w:ascii="Verdana" w:hAnsi="Verdana"/>
                <w:sz w:val="16"/>
                <w:szCs w:val="16"/>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AC55D9">
        <w:trPr>
          <w:trHeight w:val="774"/>
        </w:trPr>
        <w:tc>
          <w:tcPr>
            <w:tcW w:w="11199" w:type="dxa"/>
            <w:gridSpan w:val="12"/>
            <w:tcBorders>
              <w:bottom w:val="single" w:sz="4" w:space="0" w:color="FFFFFF"/>
            </w:tcBorders>
          </w:tcPr>
          <w:p w:rsidR="005B1E02" w:rsidRPr="00115842" w:rsidRDefault="000E5ADD" w:rsidP="005B1E02">
            <w:pPr>
              <w:spacing w:before="100" w:beforeAutospacing="1" w:after="100" w:afterAutospacing="1" w:line="240" w:lineRule="auto"/>
              <w:rPr>
                <w:color w:val="666666"/>
                <w:lang w:val="en-US"/>
              </w:rPr>
            </w:pPr>
            <w:r w:rsidRPr="00C65699">
              <w:rPr>
                <w:rFonts w:ascii="Verdana" w:hAnsi="Verdana"/>
                <w:b/>
                <w:sz w:val="16"/>
                <w:szCs w:val="16"/>
              </w:rPr>
              <w:t xml:space="preserve">Opening: </w:t>
            </w:r>
            <w:r w:rsidR="00AC55D9">
              <w:rPr>
                <w:rFonts w:ascii="Verdana" w:hAnsi="Verdana"/>
                <w:b/>
                <w:sz w:val="16"/>
                <w:szCs w:val="16"/>
              </w:rPr>
              <w:t xml:space="preserve"> </w:t>
            </w:r>
            <w:r w:rsidR="00AC55D9" w:rsidRPr="00AC55D9">
              <w:rPr>
                <w:rFonts w:ascii="Verdana" w:hAnsi="Verdana"/>
                <w:sz w:val="16"/>
                <w:szCs w:val="16"/>
              </w:rPr>
              <w:t>Watch a</w:t>
            </w:r>
            <w:r w:rsidR="00AC55D9" w:rsidRPr="00AC55D9">
              <w:rPr>
                <w:rFonts w:ascii="Verdana" w:eastAsia="Times New Roman" w:hAnsi="Verdana"/>
                <w:sz w:val="16"/>
                <w:szCs w:val="16"/>
                <w:lang w:val="en-US" w:eastAsia="es-CO"/>
              </w:rPr>
              <w:t xml:space="preserve"> video about to make jelly</w:t>
            </w:r>
            <w:r w:rsidR="00AC55D9">
              <w:rPr>
                <w:rFonts w:ascii="Verdana" w:eastAsia="Times New Roman" w:hAnsi="Verdana"/>
                <w:sz w:val="16"/>
                <w:szCs w:val="16"/>
                <w:lang w:val="en-US" w:eastAsia="es-CO"/>
              </w:rPr>
              <w:t xml:space="preserve"> as a provocation (Optional)  </w:t>
            </w:r>
            <w:hyperlink r:id="rId10" w:history="1">
              <w:proofErr w:type="spellStart"/>
              <w:r w:rsidR="00AC55D9" w:rsidRPr="00AC55D9">
                <w:rPr>
                  <w:color w:val="4272DB"/>
                  <w:lang w:val="en-US"/>
                </w:rPr>
                <w:t>VideoJug</w:t>
              </w:r>
              <w:proofErr w:type="spellEnd"/>
            </w:hyperlink>
          </w:p>
          <w:p w:rsidR="00860E7A" w:rsidRPr="00C65699" w:rsidRDefault="000204CF" w:rsidP="00AC55D9">
            <w:pPr>
              <w:spacing w:after="0"/>
              <w:rPr>
                <w:rFonts w:ascii="Verdana" w:hAnsi="Verdana"/>
                <w:b/>
                <w:sz w:val="16"/>
                <w:szCs w:val="16"/>
              </w:rPr>
            </w:pPr>
            <w:r w:rsidRPr="000204CF">
              <w:rPr>
                <w:rFonts w:ascii="Verdana" w:hAnsi="Verdana"/>
                <w:b/>
                <w:sz w:val="16"/>
                <w:szCs w:val="16"/>
              </w:rPr>
              <w:t>ASK QUESTIONS:  WHA</w:t>
            </w:r>
            <w:r>
              <w:rPr>
                <w:rFonts w:ascii="Verdana" w:hAnsi="Verdana"/>
                <w:b/>
                <w:sz w:val="16"/>
                <w:szCs w:val="16"/>
              </w:rPr>
              <w:t xml:space="preserve">T DO YOU THINK </w:t>
            </w:r>
            <w:proofErr w:type="gramStart"/>
            <w:r>
              <w:rPr>
                <w:rFonts w:ascii="Verdana" w:hAnsi="Verdana"/>
                <w:b/>
                <w:sz w:val="16"/>
                <w:szCs w:val="16"/>
              </w:rPr>
              <w:t>ARE</w:t>
            </w:r>
            <w:proofErr w:type="gramEnd"/>
            <w:r>
              <w:rPr>
                <w:rFonts w:ascii="Verdana" w:hAnsi="Verdana"/>
                <w:b/>
                <w:sz w:val="16"/>
                <w:szCs w:val="16"/>
              </w:rPr>
              <w:t xml:space="preserve"> THESE MATERIAL</w:t>
            </w:r>
            <w:r w:rsidRPr="000204CF">
              <w:rPr>
                <w:rFonts w:ascii="Verdana" w:hAnsi="Verdana"/>
                <w:b/>
                <w:sz w:val="16"/>
                <w:szCs w:val="16"/>
              </w:rPr>
              <w:t xml:space="preserve"> FOR?  HOW </w:t>
            </w:r>
            <w:r>
              <w:rPr>
                <w:rFonts w:ascii="Verdana" w:hAnsi="Verdana"/>
                <w:b/>
                <w:sz w:val="16"/>
                <w:szCs w:val="16"/>
              </w:rPr>
              <w:t>CAN WE USE?</w:t>
            </w:r>
            <w:r>
              <w:t xml:space="preserve"> </w:t>
            </w:r>
            <w:r>
              <w:rPr>
                <w:rFonts w:ascii="Verdana" w:hAnsi="Verdana"/>
                <w:b/>
                <w:sz w:val="16"/>
                <w:szCs w:val="16"/>
              </w:rPr>
              <w:t>AFTER DOING THE HANDS ON WITH THE MATERIAL</w:t>
            </w:r>
            <w:r w:rsidRPr="000204CF">
              <w:rPr>
                <w:rFonts w:ascii="Verdana" w:hAnsi="Verdana"/>
                <w:b/>
                <w:sz w:val="16"/>
                <w:szCs w:val="16"/>
              </w:rPr>
              <w:t>, WHAT DO YOU THIN</w:t>
            </w:r>
            <w:r>
              <w:rPr>
                <w:rFonts w:ascii="Verdana" w:hAnsi="Verdana"/>
                <w:b/>
                <w:sz w:val="16"/>
                <w:szCs w:val="16"/>
              </w:rPr>
              <w:t>K IS GOING TO HAPPEN?</w:t>
            </w:r>
          </w:p>
        </w:tc>
      </w:tr>
      <w:tr w:rsidR="00340A2B" w:rsidRPr="000226A8" w:rsidTr="00C65699">
        <w:trPr>
          <w:trHeight w:val="1550"/>
        </w:trPr>
        <w:tc>
          <w:tcPr>
            <w:tcW w:w="11199" w:type="dxa"/>
            <w:gridSpan w:val="12"/>
            <w:tcBorders>
              <w:top w:val="single" w:sz="4" w:space="0" w:color="FFFFFF"/>
              <w:bottom w:val="single" w:sz="4" w:space="0" w:color="auto"/>
            </w:tcBorders>
          </w:tcPr>
          <w:p w:rsidR="00F27381" w:rsidRDefault="00340A2B" w:rsidP="00F27381">
            <w:pPr>
              <w:spacing w:before="100" w:beforeAutospacing="1" w:after="100" w:afterAutospacing="1" w:line="240" w:lineRule="auto"/>
              <w:rPr>
                <w:rFonts w:ascii="Verdana" w:hAnsi="Verdana"/>
                <w:sz w:val="16"/>
                <w:szCs w:val="16"/>
                <w:lang w:val="en-US"/>
              </w:rPr>
            </w:pPr>
            <w:r w:rsidRPr="00C65699">
              <w:rPr>
                <w:rFonts w:ascii="Verdana" w:hAnsi="Verdana"/>
                <w:b/>
                <w:sz w:val="16"/>
                <w:szCs w:val="16"/>
                <w:lang w:val="en-US"/>
              </w:rPr>
              <w:t xml:space="preserve">Main Activity: </w:t>
            </w:r>
            <w:r w:rsidR="00F27381">
              <w:rPr>
                <w:rFonts w:ascii="Verdana" w:hAnsi="Verdana"/>
                <w:b/>
                <w:sz w:val="16"/>
                <w:szCs w:val="16"/>
                <w:lang w:val="en-US"/>
              </w:rPr>
              <w:t xml:space="preserve"> </w:t>
            </w:r>
            <w:r w:rsidR="00F27381" w:rsidRPr="00F27381">
              <w:rPr>
                <w:rFonts w:ascii="Verdana" w:hAnsi="Verdana"/>
                <w:sz w:val="16"/>
                <w:szCs w:val="16"/>
                <w:lang w:val="en-US"/>
              </w:rPr>
              <w:t>Gather the ingredients and bring to the classroom the hot and cold water, having the children repeat the vocabulary after you.</w:t>
            </w:r>
          </w:p>
          <w:p w:rsidR="00F27381" w:rsidRDefault="00F27381" w:rsidP="00F27381">
            <w:pPr>
              <w:spacing w:before="100" w:beforeAutospacing="1" w:after="100" w:afterAutospacing="1" w:line="240" w:lineRule="auto"/>
              <w:rPr>
                <w:rFonts w:ascii="Verdana" w:hAnsi="Verdana"/>
                <w:sz w:val="16"/>
                <w:szCs w:val="16"/>
                <w:lang w:val="en-US"/>
              </w:rPr>
            </w:pPr>
            <w:r>
              <w:rPr>
                <w:rFonts w:ascii="Verdana" w:hAnsi="Verdana"/>
                <w:sz w:val="16"/>
                <w:szCs w:val="16"/>
                <w:lang w:val="en-US"/>
              </w:rPr>
              <w:t>Ask the children for the steps they watched in the video, using the related vocabulary:  before and after.</w:t>
            </w:r>
          </w:p>
          <w:p w:rsidR="00F27381" w:rsidRDefault="00F27381" w:rsidP="00F27381">
            <w:pPr>
              <w:spacing w:before="100" w:beforeAutospacing="1" w:after="100" w:afterAutospacing="1" w:line="240" w:lineRule="auto"/>
              <w:rPr>
                <w:rFonts w:ascii="Verdana" w:hAnsi="Verdana"/>
                <w:sz w:val="16"/>
                <w:szCs w:val="16"/>
                <w:lang w:val="en-US"/>
              </w:rPr>
            </w:pPr>
            <w:r>
              <w:rPr>
                <w:rFonts w:ascii="Verdana" w:hAnsi="Verdana"/>
                <w:sz w:val="16"/>
                <w:szCs w:val="16"/>
                <w:lang w:val="en-US"/>
              </w:rPr>
              <w:t xml:space="preserve">Have </w:t>
            </w:r>
            <w:proofErr w:type="gramStart"/>
            <w:r>
              <w:rPr>
                <w:rFonts w:ascii="Verdana" w:hAnsi="Verdana"/>
                <w:sz w:val="16"/>
                <w:szCs w:val="16"/>
                <w:lang w:val="en-US"/>
              </w:rPr>
              <w:t>them</w:t>
            </w:r>
            <w:proofErr w:type="gramEnd"/>
            <w:r>
              <w:rPr>
                <w:rFonts w:ascii="Verdana" w:hAnsi="Verdana"/>
                <w:sz w:val="16"/>
                <w:szCs w:val="16"/>
                <w:lang w:val="en-US"/>
              </w:rPr>
              <w:t xml:space="preserve"> repeat the sentences after you, to learn and practice the concept </w:t>
            </w:r>
            <w:r w:rsidRPr="00F27381">
              <w:rPr>
                <w:rFonts w:ascii="Verdana" w:hAnsi="Verdana"/>
                <w:i/>
                <w:sz w:val="16"/>
                <w:szCs w:val="16"/>
                <w:lang w:val="en-US"/>
              </w:rPr>
              <w:t>after</w:t>
            </w:r>
            <w:r>
              <w:rPr>
                <w:rFonts w:ascii="Verdana" w:hAnsi="Verdana"/>
                <w:sz w:val="16"/>
                <w:szCs w:val="16"/>
                <w:lang w:val="en-US"/>
              </w:rPr>
              <w:t>:  First, we have to gather the ingredients, after that, we make the jelly, after that we transfer the jelly, after that we put the jelly into the fridge to chill, after that we present and serve the jelly.</w:t>
            </w:r>
          </w:p>
          <w:p w:rsidR="00F27381" w:rsidRDefault="00F27381" w:rsidP="00F27381">
            <w:pPr>
              <w:spacing w:before="100" w:beforeAutospacing="1" w:after="100" w:afterAutospacing="1" w:line="240" w:lineRule="auto"/>
              <w:rPr>
                <w:rFonts w:ascii="Verdana" w:hAnsi="Verdana"/>
                <w:sz w:val="16"/>
                <w:szCs w:val="16"/>
                <w:lang w:val="en-US"/>
              </w:rPr>
            </w:pPr>
            <w:r>
              <w:rPr>
                <w:rFonts w:ascii="Verdana" w:hAnsi="Verdana"/>
                <w:sz w:val="16"/>
                <w:szCs w:val="16"/>
                <w:lang w:val="en-US"/>
              </w:rPr>
              <w:t xml:space="preserve">Make the jelly with the children and ask questions to use the concept </w:t>
            </w:r>
            <w:r w:rsidRPr="00F27381">
              <w:rPr>
                <w:rFonts w:ascii="Verdana" w:hAnsi="Verdana"/>
                <w:i/>
                <w:sz w:val="16"/>
                <w:szCs w:val="16"/>
                <w:lang w:val="en-US"/>
              </w:rPr>
              <w:t>before</w:t>
            </w:r>
            <w:r>
              <w:rPr>
                <w:rFonts w:ascii="Verdana" w:hAnsi="Verdana"/>
                <w:sz w:val="16"/>
                <w:szCs w:val="16"/>
                <w:lang w:val="en-US"/>
              </w:rPr>
              <w:t xml:space="preserve">: What did we do before serving the jelly?  What did we do before chilling the jelly in the </w:t>
            </w:r>
            <w:r w:rsidR="00115842">
              <w:rPr>
                <w:rFonts w:ascii="Verdana" w:hAnsi="Verdana"/>
                <w:sz w:val="16"/>
                <w:szCs w:val="16"/>
                <w:lang w:val="en-US"/>
              </w:rPr>
              <w:t>fridge</w:t>
            </w:r>
            <w:proofErr w:type="gramStart"/>
            <w:r w:rsidR="00115842">
              <w:rPr>
                <w:rFonts w:ascii="Verdana" w:hAnsi="Verdana"/>
                <w:sz w:val="16"/>
                <w:szCs w:val="16"/>
                <w:lang w:val="en-US"/>
              </w:rPr>
              <w:t>?,</w:t>
            </w:r>
            <w:proofErr w:type="gramEnd"/>
            <w:r w:rsidR="00115842">
              <w:rPr>
                <w:rFonts w:ascii="Verdana" w:hAnsi="Verdana"/>
                <w:sz w:val="16"/>
                <w:szCs w:val="16"/>
                <w:lang w:val="en-US"/>
              </w:rPr>
              <w:t xml:space="preserve"> etc. </w:t>
            </w:r>
            <w:r>
              <w:rPr>
                <w:rFonts w:ascii="Verdana" w:hAnsi="Verdana"/>
                <w:sz w:val="16"/>
                <w:szCs w:val="16"/>
                <w:lang w:val="en-US"/>
              </w:rPr>
              <w:t xml:space="preserve"> What are we doing now?</w:t>
            </w:r>
          </w:p>
          <w:p w:rsidR="006C2D6D" w:rsidRPr="00C65699" w:rsidRDefault="006C2D6D" w:rsidP="00C65699">
            <w:pPr>
              <w:spacing w:before="100" w:beforeAutospacing="1" w:after="100" w:afterAutospacing="1" w:line="240" w:lineRule="auto"/>
              <w:rPr>
                <w:rFonts w:ascii="Verdana" w:hAnsi="Verdana"/>
                <w:b/>
                <w:sz w:val="16"/>
                <w:szCs w:val="16"/>
                <w:lang w:val="en-US"/>
              </w:rPr>
            </w:pPr>
          </w:p>
        </w:tc>
      </w:tr>
      <w:tr w:rsidR="00340A2B" w:rsidRPr="00A7565C" w:rsidTr="00C65699">
        <w:trPr>
          <w:trHeight w:val="4238"/>
        </w:trPr>
        <w:tc>
          <w:tcPr>
            <w:tcW w:w="11199" w:type="dxa"/>
            <w:gridSpan w:val="12"/>
            <w:tcBorders>
              <w:bottom w:val="single" w:sz="4" w:space="0" w:color="auto"/>
            </w:tcBorders>
          </w:tcPr>
          <w:p w:rsidR="00C65699" w:rsidRDefault="00F27381" w:rsidP="00C65699">
            <w:pPr>
              <w:pStyle w:val="Sinespaciado"/>
              <w:rPr>
                <w:rFonts w:ascii="Verdana" w:hAnsi="Verdana" w:cs="Arial"/>
                <w:noProof/>
                <w:color w:val="333333"/>
                <w:sz w:val="16"/>
                <w:szCs w:val="16"/>
                <w:lang w:val="en-US"/>
              </w:rPr>
            </w:pPr>
            <w:proofErr w:type="gramStart"/>
            <w:r>
              <w:rPr>
                <w:rFonts w:ascii="Verdana" w:hAnsi="Verdana"/>
                <w:b/>
                <w:sz w:val="16"/>
                <w:szCs w:val="16"/>
                <w:lang w:val="en-US"/>
              </w:rPr>
              <w:t>C</w:t>
            </w:r>
            <w:r w:rsidR="00C65699" w:rsidRPr="00C65699">
              <w:rPr>
                <w:rFonts w:ascii="Verdana" w:hAnsi="Verdana"/>
                <w:b/>
                <w:sz w:val="16"/>
                <w:szCs w:val="16"/>
                <w:lang w:val="en-US"/>
              </w:rPr>
              <w:t>losing</w:t>
            </w:r>
            <w:r w:rsidR="00C65699" w:rsidRPr="00C65699">
              <w:rPr>
                <w:rFonts w:ascii="Verdana" w:hAnsi="Verdana"/>
                <w:sz w:val="16"/>
                <w:szCs w:val="16"/>
                <w:lang w:val="en-US"/>
              </w:rPr>
              <w:t xml:space="preserve"> :</w:t>
            </w:r>
            <w:proofErr w:type="gramEnd"/>
            <w:r w:rsidR="00C65699" w:rsidRPr="00C65699">
              <w:rPr>
                <w:rFonts w:ascii="Verdana" w:hAnsi="Verdana" w:cs="Arial"/>
                <w:noProof/>
                <w:color w:val="333333"/>
                <w:sz w:val="16"/>
                <w:szCs w:val="16"/>
                <w:lang w:val="en-US"/>
              </w:rPr>
              <w:t xml:space="preserve"> </w:t>
            </w:r>
            <w:r w:rsidR="00B6787A">
              <w:rPr>
                <w:rFonts w:ascii="Verdana" w:hAnsi="Verdana" w:cs="Arial"/>
                <w:noProof/>
                <w:color w:val="333333"/>
                <w:sz w:val="16"/>
                <w:szCs w:val="16"/>
                <w:lang w:val="en-US"/>
              </w:rPr>
              <w:t>Have them inquire about  why they think they are not going to eat the jelly immediately.  What will happen to the jelly while it is in the fridge?  Why we are going to eat it tomorrow instead of today?</w:t>
            </w:r>
          </w:p>
          <w:p w:rsidR="00B6787A" w:rsidRDefault="00B6787A" w:rsidP="00C65699">
            <w:pPr>
              <w:pStyle w:val="Sinespaciado"/>
              <w:rPr>
                <w:rFonts w:ascii="Verdana" w:hAnsi="Verdana" w:cs="Arial"/>
                <w:noProof/>
                <w:color w:val="333333"/>
                <w:sz w:val="16"/>
                <w:szCs w:val="16"/>
                <w:lang w:val="en-US"/>
              </w:rPr>
            </w:pPr>
          </w:p>
          <w:p w:rsidR="00B6787A" w:rsidRDefault="00B6787A" w:rsidP="00C65699">
            <w:pPr>
              <w:pStyle w:val="Sinespaciado"/>
              <w:rPr>
                <w:rFonts w:ascii="Verdana" w:hAnsi="Verdana" w:cs="Arial"/>
                <w:noProof/>
                <w:color w:val="333333"/>
                <w:sz w:val="16"/>
                <w:szCs w:val="16"/>
                <w:lang w:val="en-US"/>
              </w:rPr>
            </w:pPr>
            <w:r>
              <w:rPr>
                <w:rFonts w:ascii="Verdana" w:hAnsi="Verdana" w:cs="Arial"/>
                <w:noProof/>
                <w:color w:val="333333"/>
                <w:sz w:val="16"/>
                <w:szCs w:val="16"/>
                <w:lang w:val="en-US"/>
              </w:rPr>
              <w:t>The next day, 5 minutes before short or long recess take out the jelly from the fridge and serve it to the children.</w:t>
            </w:r>
          </w:p>
          <w:p w:rsidR="00B6787A" w:rsidRDefault="00B6787A" w:rsidP="00C65699">
            <w:pPr>
              <w:pStyle w:val="Sinespaciado"/>
              <w:rPr>
                <w:rFonts w:ascii="Verdana" w:hAnsi="Verdana" w:cs="Arial"/>
                <w:noProof/>
                <w:color w:val="333333"/>
                <w:sz w:val="16"/>
                <w:szCs w:val="16"/>
                <w:lang w:val="en-US"/>
              </w:rPr>
            </w:pPr>
          </w:p>
          <w:p w:rsidR="00B6787A" w:rsidRDefault="00115842" w:rsidP="00C65699">
            <w:pPr>
              <w:pStyle w:val="Sinespaciado"/>
              <w:rPr>
                <w:rFonts w:ascii="Verdana" w:hAnsi="Verdana" w:cs="Arial"/>
                <w:noProof/>
                <w:color w:val="333333"/>
                <w:sz w:val="16"/>
                <w:szCs w:val="16"/>
                <w:lang w:val="en-US"/>
              </w:rPr>
            </w:pPr>
            <w:r>
              <w:rPr>
                <w:rFonts w:ascii="Verdana" w:hAnsi="Verdana" w:cs="Arial"/>
                <w:noProof/>
                <w:color w:val="333333"/>
                <w:sz w:val="16"/>
                <w:szCs w:val="16"/>
                <w:lang w:val="en-US"/>
              </w:rPr>
              <w:t xml:space="preserve"> A</w:t>
            </w:r>
            <w:r w:rsidR="00B6787A">
              <w:rPr>
                <w:rFonts w:ascii="Verdana" w:hAnsi="Verdana" w:cs="Arial"/>
                <w:noProof/>
                <w:color w:val="333333"/>
                <w:sz w:val="16"/>
                <w:szCs w:val="16"/>
                <w:lang w:val="en-US"/>
              </w:rPr>
              <w:t>sk children draw and write the steps for the recipe in 5 moments:</w:t>
            </w:r>
          </w:p>
          <w:p w:rsidR="00B6787A" w:rsidRDefault="00B6787A" w:rsidP="00C65699">
            <w:pPr>
              <w:pStyle w:val="Sinespaciado"/>
              <w:rPr>
                <w:rFonts w:ascii="Verdana" w:hAnsi="Verdana" w:cs="Arial"/>
                <w:noProof/>
                <w:color w:val="333333"/>
                <w:sz w:val="16"/>
                <w:szCs w:val="16"/>
                <w:lang w:val="en-US"/>
              </w:rPr>
            </w:pP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cs="Arial"/>
                <w:i/>
                <w:noProof/>
                <w:color w:val="333333"/>
                <w:sz w:val="16"/>
                <w:szCs w:val="16"/>
                <w:lang w:val="en-US"/>
              </w:rPr>
              <w:t>We gather the ingredients</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We make the jelly</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We transfer the jelly</w:t>
            </w:r>
          </w:p>
          <w:p w:rsidR="00B6787A" w:rsidRPr="00837462" w:rsidRDefault="00B6787A" w:rsidP="00B6787A">
            <w:pPr>
              <w:pStyle w:val="Sinespaciado"/>
              <w:numPr>
                <w:ilvl w:val="0"/>
                <w:numId w:val="5"/>
              </w:numPr>
              <w:rPr>
                <w:rFonts w:ascii="Verdana" w:hAnsi="Verdana"/>
                <w:i/>
                <w:sz w:val="16"/>
                <w:szCs w:val="16"/>
                <w:lang w:val="en-US"/>
              </w:rPr>
            </w:pPr>
            <w:bookmarkStart w:id="16" w:name="_GoBack"/>
            <w:bookmarkEnd w:id="16"/>
            <w:r w:rsidRPr="00837462">
              <w:rPr>
                <w:rFonts w:ascii="Verdana" w:hAnsi="Verdana"/>
                <w:i/>
                <w:sz w:val="16"/>
                <w:szCs w:val="16"/>
                <w:lang w:val="en-US"/>
              </w:rPr>
              <w:t>We put the jelly in the fridge</w:t>
            </w:r>
          </w:p>
          <w:p w:rsidR="00B6787A" w:rsidRPr="00837462" w:rsidRDefault="00B6787A" w:rsidP="00B6787A">
            <w:pPr>
              <w:pStyle w:val="Sinespaciado"/>
              <w:numPr>
                <w:ilvl w:val="0"/>
                <w:numId w:val="5"/>
              </w:numPr>
              <w:rPr>
                <w:rFonts w:ascii="Verdana" w:hAnsi="Verdana"/>
                <w:i/>
                <w:sz w:val="16"/>
                <w:szCs w:val="16"/>
                <w:lang w:val="en-US"/>
              </w:rPr>
            </w:pPr>
            <w:r w:rsidRPr="00837462">
              <w:rPr>
                <w:rFonts w:ascii="Verdana" w:hAnsi="Verdana"/>
                <w:i/>
                <w:sz w:val="16"/>
                <w:szCs w:val="16"/>
                <w:lang w:val="en-US"/>
              </w:rPr>
              <w:t>We serve and eat the jelly</w:t>
            </w:r>
          </w:p>
          <w:p w:rsidR="00B6787A" w:rsidRDefault="00B6787A" w:rsidP="00B6787A">
            <w:pPr>
              <w:pStyle w:val="Sinespaciado"/>
              <w:rPr>
                <w:rFonts w:ascii="Verdana" w:hAnsi="Verdana"/>
                <w:sz w:val="16"/>
                <w:szCs w:val="16"/>
                <w:lang w:val="en-US"/>
              </w:rPr>
            </w:pPr>
          </w:p>
          <w:p w:rsidR="00837462" w:rsidRDefault="00837462" w:rsidP="00B6787A">
            <w:pPr>
              <w:pStyle w:val="Sinespaciado"/>
              <w:rPr>
                <w:rFonts w:ascii="Verdana" w:hAnsi="Verdana"/>
                <w:sz w:val="16"/>
                <w:szCs w:val="16"/>
                <w:lang w:val="en-US"/>
              </w:rPr>
            </w:pPr>
            <w:r>
              <w:rPr>
                <w:rFonts w:ascii="Verdana" w:hAnsi="Verdana"/>
                <w:sz w:val="16"/>
                <w:szCs w:val="16"/>
                <w:lang w:val="en-US"/>
              </w:rPr>
              <w:t>To have in mind:</w:t>
            </w:r>
          </w:p>
          <w:p w:rsidR="00353DE5" w:rsidRDefault="00353DE5" w:rsidP="00B6787A">
            <w:pPr>
              <w:pStyle w:val="Sinespaciado"/>
              <w:rPr>
                <w:rFonts w:ascii="Verdana" w:hAnsi="Verdana"/>
                <w:sz w:val="16"/>
                <w:szCs w:val="16"/>
                <w:lang w:val="en-US"/>
              </w:rPr>
            </w:pPr>
          </w:p>
          <w:p w:rsidR="00B6787A" w:rsidRDefault="00837462" w:rsidP="00B6787A">
            <w:pPr>
              <w:pStyle w:val="Sinespaciado"/>
              <w:rPr>
                <w:rFonts w:ascii="Verdana" w:hAnsi="Verdana"/>
                <w:sz w:val="16"/>
                <w:szCs w:val="16"/>
                <w:lang w:val="en-US"/>
              </w:rPr>
            </w:pPr>
            <w:r>
              <w:rPr>
                <w:rFonts w:ascii="Verdana" w:hAnsi="Verdana"/>
                <w:sz w:val="16"/>
                <w:szCs w:val="16"/>
                <w:lang w:val="en-US"/>
              </w:rPr>
              <w:t xml:space="preserve">Have them write </w:t>
            </w:r>
            <w:r w:rsidR="00B6787A">
              <w:rPr>
                <w:rFonts w:ascii="Verdana" w:hAnsi="Verdana"/>
                <w:sz w:val="16"/>
                <w:szCs w:val="16"/>
                <w:lang w:val="en-US"/>
              </w:rPr>
              <w:t xml:space="preserve"> </w:t>
            </w:r>
            <w:r w:rsidR="00B6787A" w:rsidRPr="00B6787A">
              <w:rPr>
                <w:rFonts w:ascii="Verdana" w:hAnsi="Verdana"/>
                <w:i/>
                <w:sz w:val="16"/>
                <w:szCs w:val="16"/>
                <w:lang w:val="en-US"/>
              </w:rPr>
              <w:t>I like Jelly</w:t>
            </w:r>
            <w:r w:rsidR="00B6787A">
              <w:rPr>
                <w:rFonts w:ascii="Verdana" w:hAnsi="Verdana"/>
                <w:sz w:val="16"/>
                <w:szCs w:val="16"/>
                <w:lang w:val="en-US"/>
              </w:rPr>
              <w:t xml:space="preserve"> as the title</w:t>
            </w:r>
          </w:p>
          <w:p w:rsidR="00837462" w:rsidRPr="00C65699" w:rsidRDefault="00837462" w:rsidP="00B6787A">
            <w:pPr>
              <w:pStyle w:val="Sinespaciado"/>
              <w:rPr>
                <w:rFonts w:ascii="Verdana" w:hAnsi="Verdana"/>
                <w:sz w:val="16"/>
                <w:szCs w:val="16"/>
                <w:lang w:val="en-US"/>
              </w:rPr>
            </w:pPr>
            <w:r>
              <w:rPr>
                <w:rFonts w:ascii="Verdana" w:hAnsi="Verdana"/>
                <w:sz w:val="16"/>
                <w:szCs w:val="16"/>
                <w:lang w:val="en-US"/>
              </w:rPr>
              <w:t>Have the top children write longer sentences, for example</w:t>
            </w:r>
            <w:proofErr w:type="gramStart"/>
            <w:r>
              <w:rPr>
                <w:rFonts w:ascii="Verdana" w:hAnsi="Verdana"/>
                <w:sz w:val="16"/>
                <w:szCs w:val="16"/>
                <w:lang w:val="en-US"/>
              </w:rPr>
              <w:t xml:space="preserve">,  </w:t>
            </w:r>
            <w:r w:rsidRPr="00837462">
              <w:rPr>
                <w:rFonts w:ascii="Verdana" w:hAnsi="Verdana"/>
                <w:i/>
                <w:sz w:val="16"/>
                <w:szCs w:val="16"/>
                <w:lang w:val="en-US"/>
              </w:rPr>
              <w:t>we</w:t>
            </w:r>
            <w:proofErr w:type="gramEnd"/>
            <w:r w:rsidRPr="00837462">
              <w:rPr>
                <w:rFonts w:ascii="Verdana" w:hAnsi="Verdana"/>
                <w:i/>
                <w:sz w:val="16"/>
                <w:szCs w:val="16"/>
                <w:lang w:val="en-US"/>
              </w:rPr>
              <w:t xml:space="preserve"> gather the packets of jelly, hot water and cold water</w:t>
            </w:r>
            <w:r>
              <w:rPr>
                <w:rFonts w:ascii="Verdana" w:hAnsi="Verdana"/>
                <w:sz w:val="16"/>
                <w:szCs w:val="16"/>
                <w:lang w:val="en-US"/>
              </w:rPr>
              <w:t>.</w:t>
            </w:r>
          </w:p>
          <w:p w:rsidR="00340A2B" w:rsidRPr="00C65699" w:rsidRDefault="00340A2B" w:rsidP="003951DB">
            <w:pPr>
              <w:rPr>
                <w:rFonts w:ascii="Verdana" w:hAnsi="Verdana"/>
                <w:sz w:val="16"/>
                <w:szCs w:val="16"/>
                <w:lang w:eastAsia="es-CO"/>
              </w:rPr>
            </w:pPr>
          </w:p>
        </w:tc>
      </w:tr>
    </w:tbl>
    <w:p w:rsidR="002E3F4B" w:rsidRPr="00A7565C" w:rsidRDefault="002E3F4B" w:rsidP="0067753B">
      <w:pPr>
        <w:pStyle w:val="Sinespaciado"/>
        <w:rPr>
          <w:lang w:val="en-GB"/>
        </w:rPr>
      </w:pPr>
    </w:p>
    <w:sectPr w:rsidR="002E3F4B" w:rsidRPr="00A7565C" w:rsidSect="0067753B">
      <w:footerReference w:type="default" r:id="rId11"/>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2AC" w:rsidRDefault="002B12AC" w:rsidP="001C6238">
      <w:pPr>
        <w:spacing w:after="0" w:line="240" w:lineRule="auto"/>
      </w:pPr>
      <w:r>
        <w:separator/>
      </w:r>
    </w:p>
  </w:endnote>
  <w:endnote w:type="continuationSeparator" w:id="0">
    <w:p w:rsidR="002B12AC" w:rsidRDefault="002B12AC"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2AC" w:rsidRDefault="002B12AC" w:rsidP="001C6238">
      <w:pPr>
        <w:spacing w:after="0" w:line="240" w:lineRule="auto"/>
      </w:pPr>
      <w:r>
        <w:separator/>
      </w:r>
    </w:p>
  </w:footnote>
  <w:footnote w:type="continuationSeparator" w:id="0">
    <w:p w:rsidR="002B12AC" w:rsidRDefault="002B12AC"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centros3.pntic.mec.es/~sanped14/recetas/manzana.jpg" style="width:28.55pt;height:33.3pt;visibility:visible;mso-wrap-style:square" o:bullet="t">
        <v:imagedata r:id="rId1" o:title="manzana"/>
      </v:shape>
    </w:pict>
  </w:numPicBullet>
  <w:abstractNum w:abstractNumId="0">
    <w:nsid w:val="2183528A"/>
    <w:multiLevelType w:val="multilevel"/>
    <w:tmpl w:val="FA46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82B11"/>
    <w:multiLevelType w:val="hybridMultilevel"/>
    <w:tmpl w:val="B2AE3DC6"/>
    <w:lvl w:ilvl="0" w:tplc="0A0847B0">
      <w:start w:val="1"/>
      <w:numFmt w:val="decimal"/>
      <w:lvlText w:val="%1."/>
      <w:lvlJc w:val="left"/>
      <w:pPr>
        <w:ind w:left="720" w:hanging="360"/>
      </w:pPr>
      <w:rPr>
        <w:rFonts w:cs="Arial" w:hint="default"/>
        <w:color w:val="33333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534144"/>
    <w:multiLevelType w:val="hybridMultilevel"/>
    <w:tmpl w:val="2B50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04CF"/>
    <w:rsid w:val="000226A8"/>
    <w:rsid w:val="00052C6C"/>
    <w:rsid w:val="000E5ADD"/>
    <w:rsid w:val="000F585C"/>
    <w:rsid w:val="00115842"/>
    <w:rsid w:val="00166ED0"/>
    <w:rsid w:val="0018573B"/>
    <w:rsid w:val="001A0619"/>
    <w:rsid w:val="001A2FEE"/>
    <w:rsid w:val="001A6B9B"/>
    <w:rsid w:val="001B7C84"/>
    <w:rsid w:val="001C6238"/>
    <w:rsid w:val="0021744B"/>
    <w:rsid w:val="00245C00"/>
    <w:rsid w:val="0025297C"/>
    <w:rsid w:val="002B12AC"/>
    <w:rsid w:val="002C5163"/>
    <w:rsid w:val="002D7AF0"/>
    <w:rsid w:val="002E3F4B"/>
    <w:rsid w:val="002E41CB"/>
    <w:rsid w:val="002F2BD9"/>
    <w:rsid w:val="002F4B32"/>
    <w:rsid w:val="00336BC2"/>
    <w:rsid w:val="00340A2B"/>
    <w:rsid w:val="00353DE5"/>
    <w:rsid w:val="00366713"/>
    <w:rsid w:val="00375E4E"/>
    <w:rsid w:val="003775A6"/>
    <w:rsid w:val="003876E2"/>
    <w:rsid w:val="003951DB"/>
    <w:rsid w:val="003E5C27"/>
    <w:rsid w:val="004027C2"/>
    <w:rsid w:val="00444F69"/>
    <w:rsid w:val="00490872"/>
    <w:rsid w:val="00491317"/>
    <w:rsid w:val="004A141F"/>
    <w:rsid w:val="00517BEB"/>
    <w:rsid w:val="00533200"/>
    <w:rsid w:val="00536E35"/>
    <w:rsid w:val="00546A2A"/>
    <w:rsid w:val="005518DB"/>
    <w:rsid w:val="005650E7"/>
    <w:rsid w:val="00566611"/>
    <w:rsid w:val="00576A57"/>
    <w:rsid w:val="00584EDA"/>
    <w:rsid w:val="005B1E02"/>
    <w:rsid w:val="005C3779"/>
    <w:rsid w:val="00671CEF"/>
    <w:rsid w:val="0067753B"/>
    <w:rsid w:val="006A5FF4"/>
    <w:rsid w:val="006B67C1"/>
    <w:rsid w:val="006C2D6D"/>
    <w:rsid w:val="006F01CC"/>
    <w:rsid w:val="006F03D5"/>
    <w:rsid w:val="00706028"/>
    <w:rsid w:val="00725E74"/>
    <w:rsid w:val="00727273"/>
    <w:rsid w:val="00734D1B"/>
    <w:rsid w:val="007402B4"/>
    <w:rsid w:val="00744093"/>
    <w:rsid w:val="00754E99"/>
    <w:rsid w:val="0077504E"/>
    <w:rsid w:val="007864D7"/>
    <w:rsid w:val="00795528"/>
    <w:rsid w:val="00796FD9"/>
    <w:rsid w:val="007B0D95"/>
    <w:rsid w:val="007B73B8"/>
    <w:rsid w:val="007D67CD"/>
    <w:rsid w:val="007F4D1D"/>
    <w:rsid w:val="008018E0"/>
    <w:rsid w:val="0080256E"/>
    <w:rsid w:val="00807DCE"/>
    <w:rsid w:val="00837462"/>
    <w:rsid w:val="00847570"/>
    <w:rsid w:val="0085348E"/>
    <w:rsid w:val="00860E7A"/>
    <w:rsid w:val="008822C8"/>
    <w:rsid w:val="00885299"/>
    <w:rsid w:val="00887C1C"/>
    <w:rsid w:val="008955A3"/>
    <w:rsid w:val="008B0F23"/>
    <w:rsid w:val="008B7EEC"/>
    <w:rsid w:val="008C2CD5"/>
    <w:rsid w:val="00902341"/>
    <w:rsid w:val="009176BC"/>
    <w:rsid w:val="00922918"/>
    <w:rsid w:val="0093022B"/>
    <w:rsid w:val="00933075"/>
    <w:rsid w:val="009340E7"/>
    <w:rsid w:val="00970F97"/>
    <w:rsid w:val="009772C1"/>
    <w:rsid w:val="00986230"/>
    <w:rsid w:val="00996666"/>
    <w:rsid w:val="009A3E65"/>
    <w:rsid w:val="009D3E7D"/>
    <w:rsid w:val="009D4872"/>
    <w:rsid w:val="00A00D1F"/>
    <w:rsid w:val="00A115D6"/>
    <w:rsid w:val="00A136A2"/>
    <w:rsid w:val="00A36602"/>
    <w:rsid w:val="00A50C6B"/>
    <w:rsid w:val="00A5492B"/>
    <w:rsid w:val="00A7565C"/>
    <w:rsid w:val="00A9309F"/>
    <w:rsid w:val="00A97F69"/>
    <w:rsid w:val="00AB5AC1"/>
    <w:rsid w:val="00AB7080"/>
    <w:rsid w:val="00AC55D9"/>
    <w:rsid w:val="00AE210E"/>
    <w:rsid w:val="00AF07BE"/>
    <w:rsid w:val="00AF57EC"/>
    <w:rsid w:val="00B07F0E"/>
    <w:rsid w:val="00B57B1C"/>
    <w:rsid w:val="00B66A96"/>
    <w:rsid w:val="00B6787A"/>
    <w:rsid w:val="00B72BA3"/>
    <w:rsid w:val="00B742F3"/>
    <w:rsid w:val="00B8591B"/>
    <w:rsid w:val="00B85E77"/>
    <w:rsid w:val="00BF1380"/>
    <w:rsid w:val="00C11E39"/>
    <w:rsid w:val="00C13CC2"/>
    <w:rsid w:val="00C26857"/>
    <w:rsid w:val="00C43930"/>
    <w:rsid w:val="00C60229"/>
    <w:rsid w:val="00C65699"/>
    <w:rsid w:val="00C8129B"/>
    <w:rsid w:val="00C83D93"/>
    <w:rsid w:val="00CB7A87"/>
    <w:rsid w:val="00CD747E"/>
    <w:rsid w:val="00CE1AEE"/>
    <w:rsid w:val="00D01527"/>
    <w:rsid w:val="00D441F7"/>
    <w:rsid w:val="00D458D7"/>
    <w:rsid w:val="00D672BC"/>
    <w:rsid w:val="00D82096"/>
    <w:rsid w:val="00D94017"/>
    <w:rsid w:val="00D969C6"/>
    <w:rsid w:val="00D97D36"/>
    <w:rsid w:val="00DD6D1B"/>
    <w:rsid w:val="00E052BB"/>
    <w:rsid w:val="00E2258A"/>
    <w:rsid w:val="00E23232"/>
    <w:rsid w:val="00E30128"/>
    <w:rsid w:val="00E80CC2"/>
    <w:rsid w:val="00EC0111"/>
    <w:rsid w:val="00EC0419"/>
    <w:rsid w:val="00ED4015"/>
    <w:rsid w:val="00ED4B93"/>
    <w:rsid w:val="00EE0E16"/>
    <w:rsid w:val="00F20647"/>
    <w:rsid w:val="00F21DE8"/>
    <w:rsid w:val="00F269D2"/>
    <w:rsid w:val="00F27381"/>
    <w:rsid w:val="00F42DF6"/>
    <w:rsid w:val="00F561B2"/>
    <w:rsid w:val="00F71CE0"/>
    <w:rsid w:val="00F74786"/>
    <w:rsid w:val="00FB00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youtube.com/user/VideoJu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C38B3-64AB-4426-AA63-3D8D81A23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559</Words>
  <Characters>3077</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CLAUDIA</cp:lastModifiedBy>
  <cp:revision>3</cp:revision>
  <cp:lastPrinted>2010-09-13T14:53:00Z</cp:lastPrinted>
  <dcterms:created xsi:type="dcterms:W3CDTF">2014-04-27T16:53:00Z</dcterms:created>
  <dcterms:modified xsi:type="dcterms:W3CDTF">2014-04-27T16:55:00Z</dcterms:modified>
</cp:coreProperties>
</file>